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4A89" w14:textId="58EC51D2" w:rsidR="00BC3084" w:rsidRPr="00A63BB6" w:rsidRDefault="00BC3084" w:rsidP="00BC3084">
      <w:pPr>
        <w:spacing w:after="0" w:line="240" w:lineRule="auto"/>
        <w:jc w:val="center"/>
        <w:rPr>
          <w:rFonts w:ascii="Times New Roman" w:hAnsi="Times New Roman" w:cs="Times New Roman"/>
          <w:b/>
          <w:sz w:val="24"/>
          <w:szCs w:val="24"/>
        </w:rPr>
      </w:pPr>
      <w:r w:rsidRPr="00005F2C">
        <w:rPr>
          <w:rFonts w:ascii="Times New Roman" w:hAnsi="Times New Roman" w:cs="Times New Roman"/>
          <w:b/>
          <w:sz w:val="24"/>
          <w:szCs w:val="24"/>
        </w:rPr>
        <w:t>AMENDMENT NO. #</w:t>
      </w:r>
      <w:r w:rsidR="004F0B50">
        <w:rPr>
          <w:rFonts w:ascii="Times New Roman" w:hAnsi="Times New Roman" w:cs="Times New Roman"/>
          <w:b/>
          <w:sz w:val="24"/>
          <w:szCs w:val="24"/>
        </w:rPr>
        <w:t>1</w:t>
      </w:r>
    </w:p>
    <w:p w14:paraId="17B02A36" w14:textId="77777777" w:rsidR="00BC3084" w:rsidRPr="00A63BB6" w:rsidRDefault="00BC3084" w:rsidP="00BC3084">
      <w:pPr>
        <w:spacing w:after="0" w:line="240" w:lineRule="auto"/>
        <w:jc w:val="center"/>
        <w:rPr>
          <w:rFonts w:ascii="Times New Roman" w:hAnsi="Times New Roman" w:cs="Times New Roman"/>
          <w:b/>
          <w:sz w:val="24"/>
          <w:szCs w:val="24"/>
        </w:rPr>
      </w:pPr>
    </w:p>
    <w:p w14:paraId="5C50152F" w14:textId="396C614C" w:rsidR="00BC3084" w:rsidRPr="00A63BB6" w:rsidRDefault="0055002E" w:rsidP="00BC30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&lt;PLAN SPONSOR&gt; </w:t>
      </w:r>
      <w:r w:rsidR="001A3436">
        <w:rPr>
          <w:rFonts w:ascii="Times New Roman" w:hAnsi="Times New Roman" w:cs="Times New Roman"/>
          <w:b/>
          <w:sz w:val="24"/>
          <w:szCs w:val="24"/>
        </w:rPr>
        <w:t>Group Benefit Plan</w:t>
      </w:r>
    </w:p>
    <w:p w14:paraId="0749956D" w14:textId="77777777" w:rsidR="00BC3084" w:rsidRDefault="00BC3084" w:rsidP="00BC3084">
      <w:pPr>
        <w:spacing w:after="0" w:line="240" w:lineRule="auto"/>
        <w:jc w:val="center"/>
        <w:rPr>
          <w:rFonts w:ascii="Times New Roman" w:hAnsi="Times New Roman" w:cs="Times New Roman"/>
          <w:b/>
        </w:rPr>
      </w:pPr>
    </w:p>
    <w:p w14:paraId="2CF638E9" w14:textId="45E2BFD2" w:rsidR="00BC3084" w:rsidRDefault="00BC3084" w:rsidP="00BC3084">
      <w:pPr>
        <w:spacing w:after="0" w:line="240" w:lineRule="auto"/>
        <w:jc w:val="both"/>
        <w:rPr>
          <w:rFonts w:ascii="Times New Roman" w:hAnsi="Times New Roman" w:cs="Times New Roman"/>
        </w:rPr>
      </w:pPr>
      <w:r w:rsidRPr="00CD309E">
        <w:rPr>
          <w:rFonts w:ascii="Times New Roman" w:hAnsi="Times New Roman" w:cs="Times New Roman"/>
        </w:rPr>
        <w:t xml:space="preserve">Effective </w:t>
      </w:r>
      <w:r>
        <w:rPr>
          <w:rFonts w:ascii="Times New Roman" w:hAnsi="Times New Roman" w:cs="Times New Roman"/>
        </w:rPr>
        <w:t xml:space="preserve">March 1, 2020 the </w:t>
      </w:r>
      <w:r w:rsidR="0055002E" w:rsidRPr="0055002E">
        <w:rPr>
          <w:rFonts w:ascii="Times New Roman" w:hAnsi="Times New Roman" w:cs="Times New Roman"/>
        </w:rPr>
        <w:t>&lt;PLAN SPONSOR&gt;</w:t>
      </w:r>
      <w:bookmarkStart w:id="0" w:name="_GoBack"/>
      <w:bookmarkEnd w:id="0"/>
      <w:r w:rsidR="001A3436">
        <w:rPr>
          <w:rFonts w:ascii="Times New Roman" w:hAnsi="Times New Roman" w:cs="Times New Roman"/>
        </w:rPr>
        <w:t xml:space="preserve"> Group Benefit Plan</w:t>
      </w:r>
      <w:r>
        <w:rPr>
          <w:rFonts w:ascii="Times New Roman" w:hAnsi="Times New Roman" w:cs="Times New Roman"/>
        </w:rPr>
        <w:t xml:space="preserve"> (the “Plan”) is hereby amended to provide enhanced health benefits associated with testing for the 2019 Novel Coronavirus (COVID-19) </w:t>
      </w:r>
      <w:r w:rsidRPr="00025584">
        <w:rPr>
          <w:rFonts w:ascii="Times New Roman" w:hAnsi="Times New Roman" w:cs="Times New Roman"/>
        </w:rPr>
        <w:t>without cost-sharing. This Amendment will remain effective for year, terminating on the anniversary of the effective date noted above.</w:t>
      </w:r>
      <w:r>
        <w:rPr>
          <w:rFonts w:ascii="Times New Roman" w:hAnsi="Times New Roman" w:cs="Times New Roman"/>
        </w:rPr>
        <w:t xml:space="preserve">  All other sections of the Plan remain unchanged.</w:t>
      </w:r>
    </w:p>
    <w:p w14:paraId="7CF212F7" w14:textId="77777777" w:rsidR="00BC3084" w:rsidRDefault="00BC3084" w:rsidP="00BC3084">
      <w:pPr>
        <w:spacing w:after="0" w:line="240" w:lineRule="auto"/>
        <w:jc w:val="both"/>
        <w:rPr>
          <w:rFonts w:ascii="Times New Roman" w:hAnsi="Times New Roman" w:cs="Times New Roman"/>
        </w:rPr>
      </w:pPr>
    </w:p>
    <w:p w14:paraId="6DCE8324" w14:textId="2AA974C5" w:rsidR="00BC3084" w:rsidRDefault="00BC3084" w:rsidP="00BC308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 the </w:t>
      </w:r>
      <w:r w:rsidRPr="001566D5">
        <w:rPr>
          <w:rFonts w:ascii="Times New Roman" w:hAnsi="Times New Roman" w:cs="Times New Roman"/>
          <w:b/>
        </w:rPr>
        <w:t>S</w:t>
      </w:r>
      <w:r w:rsidR="00E622EB">
        <w:rPr>
          <w:rFonts w:ascii="Times New Roman" w:hAnsi="Times New Roman" w:cs="Times New Roman"/>
          <w:b/>
        </w:rPr>
        <w:t>chedule</w:t>
      </w:r>
      <w:r w:rsidRPr="001566D5">
        <w:rPr>
          <w:rFonts w:ascii="Times New Roman" w:hAnsi="Times New Roman" w:cs="Times New Roman"/>
          <w:b/>
        </w:rPr>
        <w:t xml:space="preserve"> of Benefits</w:t>
      </w:r>
      <w:r>
        <w:rPr>
          <w:rFonts w:ascii="Times New Roman" w:hAnsi="Times New Roman" w:cs="Times New Roman"/>
        </w:rPr>
        <w:t xml:space="preserve"> section, under the “</w:t>
      </w:r>
      <w:r w:rsidR="00E622EB">
        <w:rPr>
          <w:rFonts w:ascii="Times New Roman" w:hAnsi="Times New Roman" w:cs="Times New Roman"/>
        </w:rPr>
        <w:t>Medical Benefits Schedule</w:t>
      </w:r>
      <w:r>
        <w:rPr>
          <w:rFonts w:ascii="Times New Roman" w:hAnsi="Times New Roman" w:cs="Times New Roman"/>
        </w:rPr>
        <w:t>” provision, the following line item has been added to the medical benefits grid:</w:t>
      </w:r>
    </w:p>
    <w:p w14:paraId="2689EE32" w14:textId="77777777" w:rsidR="00BC3084" w:rsidRPr="005D5E75" w:rsidRDefault="00BC3084" w:rsidP="00BC3084">
      <w:pPr>
        <w:spacing w:after="0" w:line="240" w:lineRule="auto"/>
        <w:jc w:val="both"/>
        <w:rPr>
          <w:rFonts w:ascii="Times New Roman" w:hAnsi="Times New Roman" w:cs="Times New Roman"/>
        </w:rPr>
      </w:pPr>
    </w:p>
    <w:tbl>
      <w:tblPr>
        <w:tblW w:w="4756" w:type="pct"/>
        <w:tblInd w:w="468" w:type="dxa"/>
        <w:tblLook w:val="04A0" w:firstRow="1" w:lastRow="0" w:firstColumn="1" w:lastColumn="0" w:noHBand="0" w:noVBand="1"/>
      </w:tblPr>
      <w:tblGrid>
        <w:gridCol w:w="3603"/>
        <w:gridCol w:w="1752"/>
        <w:gridCol w:w="1670"/>
        <w:gridCol w:w="1859"/>
      </w:tblGrid>
      <w:tr w:rsidR="00BC3084" w:rsidRPr="001566D5" w14:paraId="7CD7189E" w14:textId="77777777" w:rsidTr="001E785C">
        <w:trPr>
          <w:trHeight w:val="565"/>
          <w:tblHeader/>
        </w:trPr>
        <w:tc>
          <w:tcPr>
            <w:tcW w:w="2028" w:type="pct"/>
            <w:tcBorders>
              <w:top w:val="single" w:sz="8" w:space="0" w:color="auto"/>
              <w:left w:val="single" w:sz="8" w:space="0" w:color="auto"/>
              <w:bottom w:val="single" w:sz="8" w:space="0" w:color="auto"/>
              <w:right w:val="single" w:sz="8" w:space="0" w:color="auto"/>
            </w:tcBorders>
            <w:shd w:val="clear" w:color="000000" w:fill="DBE5F1"/>
            <w:noWrap/>
            <w:hideMark/>
          </w:tcPr>
          <w:p w14:paraId="1483C038" w14:textId="77777777" w:rsidR="00BC3084" w:rsidRPr="001566D5" w:rsidRDefault="00BC3084" w:rsidP="001E785C">
            <w:pPr>
              <w:spacing w:after="0" w:line="240" w:lineRule="auto"/>
              <w:rPr>
                <w:rFonts w:ascii="Times New Roman" w:eastAsia="Times New Roman" w:hAnsi="Times New Roman" w:cs="Times New Roman"/>
                <w:b/>
                <w:bCs/>
              </w:rPr>
            </w:pPr>
            <w:r w:rsidRPr="001566D5">
              <w:rPr>
                <w:rFonts w:ascii="Times New Roman" w:eastAsia="Times New Roman" w:hAnsi="Times New Roman" w:cs="Times New Roman"/>
                <w:b/>
                <w:bCs/>
              </w:rPr>
              <w:t>Covered Medical Expenses</w:t>
            </w:r>
          </w:p>
        </w:tc>
        <w:tc>
          <w:tcPr>
            <w:tcW w:w="986" w:type="pct"/>
            <w:tcBorders>
              <w:top w:val="single" w:sz="8" w:space="0" w:color="auto"/>
              <w:left w:val="nil"/>
              <w:bottom w:val="single" w:sz="8" w:space="0" w:color="auto"/>
              <w:right w:val="single" w:sz="8" w:space="0" w:color="auto"/>
            </w:tcBorders>
            <w:shd w:val="clear" w:color="000000" w:fill="DBE5F1"/>
            <w:noWrap/>
            <w:hideMark/>
          </w:tcPr>
          <w:p w14:paraId="1D71E5D5" w14:textId="77777777" w:rsidR="00BC3084" w:rsidRPr="001566D5" w:rsidRDefault="00BC3084" w:rsidP="001E785C">
            <w:pPr>
              <w:spacing w:after="0" w:line="240" w:lineRule="auto"/>
              <w:jc w:val="center"/>
              <w:rPr>
                <w:rFonts w:ascii="Times New Roman" w:eastAsia="Times New Roman" w:hAnsi="Times New Roman" w:cs="Times New Roman"/>
                <w:b/>
                <w:bCs/>
              </w:rPr>
            </w:pPr>
            <w:r w:rsidRPr="001566D5">
              <w:rPr>
                <w:rFonts w:ascii="Times New Roman" w:eastAsia="Times New Roman" w:hAnsi="Times New Roman" w:cs="Times New Roman"/>
                <w:b/>
                <w:bCs/>
              </w:rPr>
              <w:t>Network</w:t>
            </w:r>
          </w:p>
        </w:tc>
        <w:tc>
          <w:tcPr>
            <w:tcW w:w="940" w:type="pct"/>
            <w:tcBorders>
              <w:top w:val="single" w:sz="8" w:space="0" w:color="auto"/>
              <w:left w:val="nil"/>
              <w:bottom w:val="single" w:sz="8" w:space="0" w:color="auto"/>
              <w:right w:val="single" w:sz="8" w:space="0" w:color="auto"/>
            </w:tcBorders>
            <w:shd w:val="clear" w:color="000000" w:fill="DBE5F1"/>
            <w:noWrap/>
            <w:hideMark/>
          </w:tcPr>
          <w:p w14:paraId="358AECC7" w14:textId="77777777" w:rsidR="00BC3084" w:rsidRPr="001566D5" w:rsidRDefault="00BC3084" w:rsidP="001E785C">
            <w:pPr>
              <w:spacing w:after="0" w:line="240" w:lineRule="auto"/>
              <w:jc w:val="center"/>
              <w:rPr>
                <w:rFonts w:ascii="Times New Roman" w:eastAsia="Times New Roman" w:hAnsi="Times New Roman" w:cs="Times New Roman"/>
                <w:b/>
                <w:bCs/>
              </w:rPr>
            </w:pPr>
            <w:r w:rsidRPr="001566D5">
              <w:rPr>
                <w:rFonts w:ascii="Times New Roman" w:eastAsia="Times New Roman" w:hAnsi="Times New Roman" w:cs="Times New Roman"/>
                <w:b/>
                <w:bCs/>
              </w:rPr>
              <w:t>Non-Network</w:t>
            </w:r>
          </w:p>
        </w:tc>
        <w:tc>
          <w:tcPr>
            <w:tcW w:w="1047" w:type="pct"/>
            <w:tcBorders>
              <w:top w:val="single" w:sz="8" w:space="0" w:color="auto"/>
              <w:left w:val="nil"/>
              <w:bottom w:val="single" w:sz="8" w:space="0" w:color="auto"/>
              <w:right w:val="single" w:sz="8" w:space="0" w:color="auto"/>
            </w:tcBorders>
            <w:shd w:val="clear" w:color="000000" w:fill="DBE5F1"/>
            <w:noWrap/>
            <w:hideMark/>
          </w:tcPr>
          <w:p w14:paraId="2DAA6450" w14:textId="77777777" w:rsidR="00BC3084" w:rsidRPr="001566D5" w:rsidRDefault="00BC3084" w:rsidP="001E785C">
            <w:pPr>
              <w:spacing w:after="0" w:line="240" w:lineRule="auto"/>
              <w:jc w:val="center"/>
              <w:rPr>
                <w:rFonts w:ascii="Times New Roman" w:eastAsia="Times New Roman" w:hAnsi="Times New Roman" w:cs="Times New Roman"/>
                <w:b/>
                <w:bCs/>
              </w:rPr>
            </w:pPr>
            <w:r w:rsidRPr="001566D5">
              <w:rPr>
                <w:rFonts w:ascii="Times New Roman" w:eastAsia="Times New Roman" w:hAnsi="Times New Roman" w:cs="Times New Roman"/>
                <w:b/>
                <w:bCs/>
              </w:rPr>
              <w:t>Limits</w:t>
            </w:r>
          </w:p>
        </w:tc>
      </w:tr>
      <w:tr w:rsidR="00BC3084" w:rsidRPr="001566D5" w14:paraId="49332C2B" w14:textId="77777777" w:rsidTr="001E785C">
        <w:trPr>
          <w:trHeight w:val="880"/>
        </w:trPr>
        <w:tc>
          <w:tcPr>
            <w:tcW w:w="2028" w:type="pct"/>
            <w:tcBorders>
              <w:top w:val="single" w:sz="8" w:space="0" w:color="auto"/>
              <w:left w:val="single" w:sz="4" w:space="0" w:color="auto"/>
              <w:bottom w:val="single" w:sz="8" w:space="0" w:color="auto"/>
              <w:right w:val="single" w:sz="4" w:space="0" w:color="auto"/>
            </w:tcBorders>
            <w:shd w:val="clear" w:color="auto" w:fill="auto"/>
          </w:tcPr>
          <w:p w14:paraId="62D85125" w14:textId="77777777" w:rsidR="00BC3084" w:rsidRPr="001566D5" w:rsidRDefault="00BC3084" w:rsidP="001E785C">
            <w:pPr>
              <w:spacing w:after="0" w:line="240" w:lineRule="auto"/>
              <w:rPr>
                <w:rFonts w:ascii="Times New Roman" w:eastAsia="Times New Roman" w:hAnsi="Times New Roman" w:cs="Times New Roman"/>
                <w:b/>
                <w:bCs/>
              </w:rPr>
            </w:pPr>
            <w:r w:rsidRPr="005D5E75">
              <w:rPr>
                <w:rFonts w:ascii="Times New Roman" w:hAnsi="Times New Roman" w:cs="Times New Roman"/>
              </w:rPr>
              <w:t>Testing for the 2019 Novel Coronavirus (COVID-19)</w:t>
            </w:r>
          </w:p>
        </w:tc>
        <w:tc>
          <w:tcPr>
            <w:tcW w:w="986" w:type="pct"/>
            <w:tcBorders>
              <w:top w:val="single" w:sz="8" w:space="0" w:color="auto"/>
              <w:left w:val="nil"/>
              <w:bottom w:val="single" w:sz="8" w:space="0" w:color="auto"/>
              <w:right w:val="single" w:sz="4" w:space="0" w:color="auto"/>
            </w:tcBorders>
            <w:shd w:val="clear" w:color="auto" w:fill="auto"/>
          </w:tcPr>
          <w:p w14:paraId="1FADDA13" w14:textId="77777777" w:rsidR="00BC3084" w:rsidRPr="001566D5" w:rsidRDefault="00BC3084" w:rsidP="001E78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100%, </w:t>
            </w:r>
            <w:r w:rsidRPr="00025584">
              <w:rPr>
                <w:rFonts w:ascii="Times New Roman" w:eastAsia="Times New Roman" w:hAnsi="Times New Roman" w:cs="Times New Roman"/>
              </w:rPr>
              <w:t>Deductible waived</w:t>
            </w:r>
          </w:p>
        </w:tc>
        <w:tc>
          <w:tcPr>
            <w:tcW w:w="940" w:type="pct"/>
            <w:tcBorders>
              <w:top w:val="single" w:sz="8" w:space="0" w:color="auto"/>
              <w:left w:val="nil"/>
              <w:bottom w:val="single" w:sz="8" w:space="0" w:color="auto"/>
              <w:right w:val="single" w:sz="4" w:space="0" w:color="auto"/>
            </w:tcBorders>
            <w:shd w:val="clear" w:color="auto" w:fill="auto"/>
          </w:tcPr>
          <w:p w14:paraId="6B93D860" w14:textId="77777777" w:rsidR="00BC3084" w:rsidRPr="001566D5" w:rsidRDefault="00BC3084" w:rsidP="001E78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100%, </w:t>
            </w:r>
            <w:r>
              <w:rPr>
                <w:rFonts w:ascii="Times New Roman" w:eastAsia="Times New Roman" w:hAnsi="Times New Roman" w:cs="Times New Roman"/>
              </w:rPr>
              <w:br/>
            </w:r>
            <w:r w:rsidRPr="00025584">
              <w:rPr>
                <w:rFonts w:ascii="Times New Roman" w:eastAsia="Times New Roman" w:hAnsi="Times New Roman" w:cs="Times New Roman"/>
              </w:rPr>
              <w:t>Deductible waived</w:t>
            </w:r>
          </w:p>
        </w:tc>
        <w:tc>
          <w:tcPr>
            <w:tcW w:w="1047" w:type="pct"/>
            <w:tcBorders>
              <w:top w:val="single" w:sz="8" w:space="0" w:color="auto"/>
              <w:left w:val="nil"/>
              <w:bottom w:val="single" w:sz="8" w:space="0" w:color="auto"/>
              <w:right w:val="single" w:sz="4" w:space="0" w:color="auto"/>
            </w:tcBorders>
            <w:shd w:val="clear" w:color="auto" w:fill="auto"/>
          </w:tcPr>
          <w:p w14:paraId="21E0D409" w14:textId="77777777" w:rsidR="00BC3084" w:rsidRPr="001566D5" w:rsidRDefault="00BC3084" w:rsidP="001E785C">
            <w:pPr>
              <w:spacing w:after="0" w:line="240" w:lineRule="auto"/>
              <w:rPr>
                <w:rFonts w:ascii="Times New Roman" w:eastAsia="Times New Roman" w:hAnsi="Times New Roman" w:cs="Times New Roman"/>
              </w:rPr>
            </w:pPr>
            <w:r>
              <w:rPr>
                <w:rFonts w:ascii="Times New Roman" w:eastAsia="Times New Roman" w:hAnsi="Times New Roman" w:cs="Times New Roman"/>
              </w:rPr>
              <w:t>Subject to Medical Necessity guidelines</w:t>
            </w:r>
          </w:p>
        </w:tc>
      </w:tr>
    </w:tbl>
    <w:p w14:paraId="4B3251BA" w14:textId="77777777" w:rsidR="00BC3084" w:rsidRDefault="00BC3084" w:rsidP="00BC3084">
      <w:pPr>
        <w:spacing w:after="0" w:line="240" w:lineRule="auto"/>
        <w:jc w:val="both"/>
        <w:rPr>
          <w:rFonts w:ascii="Times New Roman" w:hAnsi="Times New Roman" w:cs="Times New Roman"/>
        </w:rPr>
      </w:pPr>
    </w:p>
    <w:p w14:paraId="647619D2" w14:textId="77777777" w:rsidR="00BC3084" w:rsidRDefault="00BC3084" w:rsidP="00BC308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 the </w:t>
      </w:r>
      <w:r w:rsidRPr="00B70ED7">
        <w:rPr>
          <w:rFonts w:ascii="Times New Roman" w:hAnsi="Times New Roman" w:cs="Times New Roman"/>
          <w:b/>
        </w:rPr>
        <w:t>Medical Benefits</w:t>
      </w:r>
      <w:r>
        <w:rPr>
          <w:rFonts w:ascii="Times New Roman" w:hAnsi="Times New Roman" w:cs="Times New Roman"/>
        </w:rPr>
        <w:t xml:space="preserve"> section, the following benefit language for “</w:t>
      </w:r>
      <w:r w:rsidRPr="00B70ED7">
        <w:rPr>
          <w:rFonts w:ascii="Times New Roman" w:hAnsi="Times New Roman" w:cs="Times New Roman"/>
        </w:rPr>
        <w:t>2019 Novel Coronavirus (COVID-19)</w:t>
      </w:r>
      <w:r>
        <w:rPr>
          <w:rFonts w:ascii="Times New Roman" w:hAnsi="Times New Roman" w:cs="Times New Roman"/>
        </w:rPr>
        <w:t>” has been added:</w:t>
      </w:r>
    </w:p>
    <w:p w14:paraId="21C9718C" w14:textId="77777777" w:rsidR="00BC3084" w:rsidRDefault="00BC3084" w:rsidP="00BC3084">
      <w:pPr>
        <w:pStyle w:val="ListParagraph"/>
        <w:spacing w:after="0" w:line="240" w:lineRule="auto"/>
        <w:ind w:left="360"/>
        <w:jc w:val="both"/>
        <w:rPr>
          <w:rFonts w:ascii="Times New Roman" w:hAnsi="Times New Roman" w:cs="Times New Roman"/>
        </w:rPr>
      </w:pPr>
    </w:p>
    <w:p w14:paraId="4815BCAF" w14:textId="77777777" w:rsidR="00BC3084" w:rsidRDefault="00BC3084" w:rsidP="00BC3084">
      <w:pPr>
        <w:pStyle w:val="ListParagraph"/>
        <w:spacing w:after="0" w:line="240" w:lineRule="auto"/>
        <w:ind w:left="360"/>
        <w:jc w:val="both"/>
        <w:rPr>
          <w:rFonts w:ascii="Times New Roman" w:hAnsi="Times New Roman" w:cs="Times New Roman"/>
        </w:rPr>
      </w:pPr>
      <w:r w:rsidRPr="00B70ED7">
        <w:rPr>
          <w:rFonts w:ascii="Times New Roman" w:hAnsi="Times New Roman" w:cs="Times New Roman"/>
          <w:b/>
        </w:rPr>
        <w:t xml:space="preserve">2019 Novel Coronavirus (COVID-19). </w:t>
      </w:r>
      <w:r w:rsidRPr="006168B2">
        <w:rPr>
          <w:rFonts w:ascii="Times New Roman" w:hAnsi="Times New Roman" w:cs="Times New Roman"/>
        </w:rPr>
        <w:t>Covered Expenses</w:t>
      </w:r>
      <w:r>
        <w:rPr>
          <w:rFonts w:ascii="Times New Roman" w:hAnsi="Times New Roman" w:cs="Times New Roman"/>
          <w:b/>
        </w:rPr>
        <w:t xml:space="preserve"> </w:t>
      </w:r>
      <w:r w:rsidRPr="006168B2">
        <w:rPr>
          <w:rFonts w:ascii="Times New Roman" w:hAnsi="Times New Roman" w:cs="Times New Roman"/>
        </w:rPr>
        <w:t>associated with testing for</w:t>
      </w:r>
      <w:r>
        <w:rPr>
          <w:rFonts w:ascii="Times New Roman" w:hAnsi="Times New Roman" w:cs="Times New Roman"/>
        </w:rPr>
        <w:t xml:space="preserve"> </w:t>
      </w:r>
      <w:r w:rsidRPr="006168B2">
        <w:rPr>
          <w:rFonts w:ascii="Times New Roman" w:hAnsi="Times New Roman" w:cs="Times New Roman"/>
        </w:rPr>
        <w:t>COVID-19</w:t>
      </w:r>
      <w:r>
        <w:rPr>
          <w:rFonts w:ascii="Times New Roman" w:hAnsi="Times New Roman" w:cs="Times New Roman"/>
        </w:rPr>
        <w:t xml:space="preserve"> include the following:</w:t>
      </w:r>
    </w:p>
    <w:p w14:paraId="04F46197" w14:textId="77777777" w:rsidR="00BC3084" w:rsidRDefault="00BC3084" w:rsidP="00BC3084">
      <w:pPr>
        <w:pStyle w:val="ListParagraph"/>
        <w:spacing w:after="0" w:line="240" w:lineRule="auto"/>
        <w:ind w:left="360"/>
        <w:jc w:val="both"/>
        <w:rPr>
          <w:rFonts w:ascii="Times New Roman" w:hAnsi="Times New Roman" w:cs="Times New Roman"/>
        </w:rPr>
      </w:pPr>
    </w:p>
    <w:p w14:paraId="2E50936E"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Diagnostic Tests.</w:t>
      </w:r>
      <w:r w:rsidRPr="00025584">
        <w:rPr>
          <w:rFonts w:ascii="Times New Roman" w:hAnsi="Times New Roman" w:cs="Times New Roman"/>
        </w:rPr>
        <w:t xml:space="preserve"> Medically Necessary clinical diagnostic laboratory tests when a doctor or other Provider orders them. Providers must follow the Centers for Disease Control (CDC) guidelines regarding screening/testing for charges to be Covered Expenses.</w:t>
      </w:r>
    </w:p>
    <w:p w14:paraId="6434B7EE"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Inpatient Hospital Quarantines.</w:t>
      </w:r>
      <w:r w:rsidRPr="00025584">
        <w:rPr>
          <w:rFonts w:ascii="Times New Roman" w:hAnsi="Times New Roman" w:cs="Times New Roman"/>
        </w:rPr>
        <w:t xml:space="preserve"> There may be times when Participants with the virus need to be quarantined in a Hospital private room to avoid infecting other individuals. These patients may not meet the need for acute inpatient care any longer but may remain in the Hospital for public health reasons.  Such charges will not be denied solely because otherwise-applicable Medically Necessary requirements would not indicate a need for a private room.</w:t>
      </w:r>
    </w:p>
    <w:p w14:paraId="5580FE8D"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Telehealth and Other Communication-Based Technology Services</w:t>
      </w:r>
      <w:r w:rsidRPr="00025584">
        <w:rPr>
          <w:rFonts w:ascii="Times New Roman" w:hAnsi="Times New Roman" w:cs="Times New Roman"/>
        </w:rPr>
        <w:t xml:space="preserve">. Participants can communicate with their doctors or certain other practitioners without going to the doctor’s office in person. This is recommended if a Participant believes he or she has COVID-19 symptoms. </w:t>
      </w:r>
    </w:p>
    <w:p w14:paraId="50B23FF0"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rPr>
      </w:pPr>
      <w:r w:rsidRPr="00025584">
        <w:rPr>
          <w:rFonts w:ascii="Times New Roman" w:hAnsi="Times New Roman" w:cs="Times New Roman"/>
          <w:i/>
        </w:rPr>
        <w:t>Requests for Prescription Refills</w:t>
      </w:r>
      <w:r w:rsidRPr="00025584">
        <w:rPr>
          <w:rFonts w:ascii="Times New Roman" w:hAnsi="Times New Roman" w:cs="Times New Roman"/>
        </w:rPr>
        <w:t>. When considering whether to cover a greater-than-30-day-supply of drugs, the Plan and its Prescription Drug Plan Administrator will, on a case-by-case, basis, consider each request and make decisions based on the circumstances of the patient.</w:t>
      </w:r>
    </w:p>
    <w:p w14:paraId="614BB66C" w14:textId="77777777" w:rsidR="00BC3084" w:rsidRPr="00025584" w:rsidRDefault="00BC3084" w:rsidP="00BC3084">
      <w:pPr>
        <w:pStyle w:val="ListParagraph"/>
        <w:numPr>
          <w:ilvl w:val="0"/>
          <w:numId w:val="2"/>
        </w:numPr>
        <w:spacing w:after="0" w:line="240" w:lineRule="auto"/>
        <w:jc w:val="both"/>
        <w:rPr>
          <w:rFonts w:ascii="Times New Roman" w:hAnsi="Times New Roman" w:cs="Times New Roman"/>
          <w:i/>
        </w:rPr>
      </w:pPr>
      <w:r w:rsidRPr="00025584">
        <w:rPr>
          <w:rFonts w:ascii="Times New Roman" w:hAnsi="Times New Roman" w:cs="Times New Roman"/>
          <w:i/>
        </w:rPr>
        <w:t xml:space="preserve">Non-Emergency Ambulance Transportation. </w:t>
      </w:r>
      <w:r w:rsidRPr="00025584">
        <w:rPr>
          <w:rFonts w:ascii="Times New Roman" w:hAnsi="Times New Roman" w:cs="Times New Roman"/>
        </w:rPr>
        <w:t>The Plan will cover limited, Medically Necessary, non-emergency ambulance transportation relating to COVID-19 Diagnosis.</w:t>
      </w:r>
    </w:p>
    <w:p w14:paraId="30A23E14" w14:textId="77777777" w:rsidR="00BC3084" w:rsidRDefault="00BC3084" w:rsidP="00BC3084">
      <w:pPr>
        <w:pStyle w:val="ListParagraph"/>
        <w:spacing w:after="0" w:line="240" w:lineRule="auto"/>
        <w:ind w:left="360"/>
        <w:jc w:val="both"/>
        <w:rPr>
          <w:rFonts w:ascii="Times New Roman" w:hAnsi="Times New Roman" w:cs="Times New Roman"/>
        </w:rPr>
      </w:pPr>
    </w:p>
    <w:p w14:paraId="5B344DDF" w14:textId="77777777" w:rsidR="00BC3084" w:rsidRPr="00B70ED7" w:rsidRDefault="00BC3084" w:rsidP="00BC3084">
      <w:pPr>
        <w:pStyle w:val="ListParagraph"/>
        <w:spacing w:after="0" w:line="240" w:lineRule="auto"/>
        <w:ind w:left="360"/>
        <w:jc w:val="both"/>
        <w:rPr>
          <w:rFonts w:ascii="Times New Roman" w:hAnsi="Times New Roman" w:cs="Times New Roman"/>
        </w:rPr>
      </w:pPr>
      <w:r>
        <w:rPr>
          <w:rFonts w:ascii="Times New Roman" w:hAnsi="Times New Roman" w:cs="Times New Roman"/>
        </w:rPr>
        <w:t>The above benefits are specific to Diagnosis of COVID-19. Participants who have been diagnosed with COVID-19 will continue to receive all other benefits covered by the Plan, in accordance with the Plan’s guidelines.</w:t>
      </w:r>
    </w:p>
    <w:p w14:paraId="009C3E3B" w14:textId="77777777" w:rsidR="00BC3084" w:rsidRPr="001566D5" w:rsidRDefault="00BC3084" w:rsidP="00BC3084">
      <w:pPr>
        <w:spacing w:after="0" w:line="240" w:lineRule="auto"/>
        <w:jc w:val="both"/>
        <w:rPr>
          <w:rFonts w:ascii="Times New Roman" w:hAnsi="Times New Roman" w:cs="Times New Roman"/>
        </w:rPr>
      </w:pPr>
    </w:p>
    <w:p w14:paraId="050C0539" w14:textId="77777777" w:rsidR="00BC3084" w:rsidRDefault="00BC3084" w:rsidP="00BC3084">
      <w:pPr>
        <w:pStyle w:val="ListParagraph"/>
        <w:spacing w:after="0" w:line="240" w:lineRule="auto"/>
        <w:ind w:left="360" w:hanging="360"/>
        <w:jc w:val="both"/>
        <w:rPr>
          <w:rFonts w:ascii="Times New Roman" w:hAnsi="Times New Roman" w:cs="Times New Roman"/>
        </w:rPr>
      </w:pPr>
    </w:p>
    <w:p w14:paraId="3931207E" w14:textId="77777777" w:rsidR="00BC3084" w:rsidRPr="00594A70" w:rsidRDefault="00BC3084" w:rsidP="00BC3084">
      <w:pPr>
        <w:spacing w:after="0" w:line="240" w:lineRule="auto"/>
        <w:jc w:val="both"/>
        <w:rPr>
          <w:rFonts w:ascii="Times New Roman" w:hAnsi="Times New Roman" w:cs="Times New Roman"/>
        </w:rPr>
      </w:pPr>
      <w:r w:rsidRPr="00594A70">
        <w:rPr>
          <w:rFonts w:ascii="Times New Roman" w:hAnsi="Times New Roman" w:cs="Times New Roman"/>
        </w:rPr>
        <w:t>All other sections of the Plan remain unchanged.</w:t>
      </w:r>
    </w:p>
    <w:p w14:paraId="2CB85D5F" w14:textId="77777777" w:rsidR="00BC3084" w:rsidRDefault="00BC3084" w:rsidP="00BC3084">
      <w:pPr>
        <w:spacing w:after="0" w:line="240" w:lineRule="auto"/>
        <w:jc w:val="both"/>
        <w:rPr>
          <w:rFonts w:ascii="Times New Roman" w:hAnsi="Times New Roman" w:cs="Times New Roman"/>
        </w:rPr>
      </w:pPr>
    </w:p>
    <w:p w14:paraId="37E2C6B3"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lastRenderedPageBreak/>
        <w:t>APPROVED AND ACCEPTED</w:t>
      </w:r>
    </w:p>
    <w:p w14:paraId="11ED9BEB" w14:textId="77777777" w:rsidR="00BC3084" w:rsidRDefault="00BC3084" w:rsidP="00BC3084">
      <w:pPr>
        <w:spacing w:after="0" w:line="240" w:lineRule="auto"/>
        <w:jc w:val="both"/>
        <w:rPr>
          <w:rFonts w:ascii="Times New Roman" w:hAnsi="Times New Roman" w:cs="Times New Roman"/>
        </w:rPr>
      </w:pPr>
    </w:p>
    <w:p w14:paraId="63834682" w14:textId="77777777" w:rsidR="00BC3084" w:rsidRDefault="00BC3084" w:rsidP="00BC3084">
      <w:pPr>
        <w:spacing w:after="0" w:line="240" w:lineRule="auto"/>
        <w:jc w:val="both"/>
        <w:rPr>
          <w:rFonts w:ascii="Times New Roman" w:hAnsi="Times New Roman" w:cs="Times New Roman"/>
        </w:rPr>
      </w:pPr>
    </w:p>
    <w:p w14:paraId="3E34D5A6"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By:</w:t>
      </w:r>
      <w:r>
        <w:rPr>
          <w:rFonts w:ascii="Times New Roman" w:hAnsi="Times New Roman" w:cs="Times New Roman"/>
        </w:rPr>
        <w:tab/>
        <w:t>__________________________________________________</w:t>
      </w:r>
    </w:p>
    <w:p w14:paraId="0BF514C7"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ab/>
        <w:t>Signature</w:t>
      </w:r>
    </w:p>
    <w:p w14:paraId="542AD71B" w14:textId="77777777" w:rsidR="00BC3084" w:rsidRDefault="00BC3084" w:rsidP="00BC3084">
      <w:pPr>
        <w:spacing w:after="0" w:line="240" w:lineRule="auto"/>
        <w:jc w:val="both"/>
        <w:rPr>
          <w:rFonts w:ascii="Times New Roman" w:hAnsi="Times New Roman" w:cs="Times New Roman"/>
        </w:rPr>
      </w:pPr>
    </w:p>
    <w:p w14:paraId="0A8B0539"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t>__________________________________________________</w:t>
      </w:r>
    </w:p>
    <w:p w14:paraId="12540A17" w14:textId="77777777" w:rsidR="00BC3084" w:rsidRDefault="00BC3084" w:rsidP="00BC3084">
      <w:pPr>
        <w:spacing w:after="0" w:line="240" w:lineRule="auto"/>
        <w:jc w:val="both"/>
        <w:rPr>
          <w:rFonts w:ascii="Times New Roman" w:hAnsi="Times New Roman" w:cs="Times New Roman"/>
        </w:rPr>
      </w:pPr>
    </w:p>
    <w:p w14:paraId="3D13D88A" w14:textId="77777777" w:rsidR="00BC3084" w:rsidRDefault="00BC3084" w:rsidP="00BC3084">
      <w:pPr>
        <w:spacing w:after="0" w:line="240" w:lineRule="auto"/>
        <w:jc w:val="both"/>
        <w:rPr>
          <w:rFonts w:ascii="Times New Roman" w:hAnsi="Times New Roman" w:cs="Times New Roman"/>
        </w:rPr>
      </w:pPr>
      <w:r>
        <w:rPr>
          <w:rFonts w:ascii="Times New Roman" w:hAnsi="Times New Roman" w:cs="Times New Roman"/>
        </w:rPr>
        <w:t>Date:</w:t>
      </w:r>
      <w:r w:rsidRPr="008865BC">
        <w:rPr>
          <w:rFonts w:ascii="Times New Roman" w:hAnsi="Times New Roman" w:cs="Times New Roman"/>
        </w:rPr>
        <w:t xml:space="preserve"> </w:t>
      </w:r>
      <w:r>
        <w:rPr>
          <w:rFonts w:ascii="Times New Roman" w:hAnsi="Times New Roman" w:cs="Times New Roman"/>
        </w:rPr>
        <w:tab/>
        <w:t>__________________________________________________</w:t>
      </w:r>
    </w:p>
    <w:p w14:paraId="3D670B36" w14:textId="77777777" w:rsidR="00BC3084" w:rsidRDefault="00BC3084" w:rsidP="00BC3084">
      <w:pPr>
        <w:spacing w:after="0" w:line="240" w:lineRule="auto"/>
        <w:jc w:val="both"/>
        <w:rPr>
          <w:rFonts w:ascii="Times New Roman" w:hAnsi="Times New Roman" w:cs="Times New Roman"/>
        </w:rPr>
      </w:pPr>
    </w:p>
    <w:p w14:paraId="3525F1BB" w14:textId="77777777" w:rsidR="00BC3084" w:rsidRDefault="00BC3084" w:rsidP="00BC3084">
      <w:pPr>
        <w:rPr>
          <w:rFonts w:ascii="Times New Roman" w:hAnsi="Times New Roman" w:cs="Times New Roman"/>
        </w:rPr>
      </w:pPr>
    </w:p>
    <w:p w14:paraId="70A35839" w14:textId="77777777" w:rsidR="00C80F9C" w:rsidRDefault="00425F27"/>
    <w:sectPr w:rsidR="00C80F9C" w:rsidSect="002253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DDA6" w14:textId="77777777" w:rsidR="00425F27" w:rsidRDefault="00425F27">
      <w:pPr>
        <w:spacing w:after="0" w:line="240" w:lineRule="auto"/>
      </w:pPr>
      <w:r>
        <w:separator/>
      </w:r>
    </w:p>
  </w:endnote>
  <w:endnote w:type="continuationSeparator" w:id="0">
    <w:p w14:paraId="4D75B99A" w14:textId="77777777" w:rsidR="00425F27" w:rsidRDefault="0042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4772"/>
      <w:docPartObj>
        <w:docPartGallery w:val="Page Numbers (Bottom of Page)"/>
        <w:docPartUnique/>
      </w:docPartObj>
    </w:sdtPr>
    <w:sdtEndPr/>
    <w:sdtContent>
      <w:sdt>
        <w:sdtPr>
          <w:id w:val="565050477"/>
          <w:docPartObj>
            <w:docPartGallery w:val="Page Numbers (Top of Page)"/>
            <w:docPartUnique/>
          </w:docPartObj>
        </w:sdtPr>
        <w:sdtEndPr/>
        <w:sdtContent>
          <w:p w14:paraId="05105660" w14:textId="77777777" w:rsidR="002C05BE" w:rsidRDefault="00E622EB">
            <w:pPr>
              <w:pStyle w:val="Footer"/>
              <w:jc w:val="center"/>
            </w:pPr>
            <w:r w:rsidRPr="002C05BE">
              <w:rPr>
                <w:rFonts w:ascii="Times New Roman" w:hAnsi="Times New Roman" w:cs="Times New Roman"/>
              </w:rPr>
              <w:t xml:space="preserve">Page </w:t>
            </w:r>
            <w:r w:rsidRPr="002C05BE">
              <w:rPr>
                <w:rFonts w:ascii="Times New Roman" w:hAnsi="Times New Roman" w:cs="Times New Roman"/>
                <w:b/>
                <w:sz w:val="24"/>
                <w:szCs w:val="24"/>
              </w:rPr>
              <w:fldChar w:fldCharType="begin"/>
            </w:r>
            <w:r w:rsidRPr="002C05BE">
              <w:rPr>
                <w:rFonts w:ascii="Times New Roman" w:hAnsi="Times New Roman" w:cs="Times New Roman"/>
                <w:b/>
              </w:rPr>
              <w:instrText xml:space="preserve"> PAGE </w:instrText>
            </w:r>
            <w:r w:rsidRPr="002C05BE">
              <w:rPr>
                <w:rFonts w:ascii="Times New Roman" w:hAnsi="Times New Roman" w:cs="Times New Roman"/>
                <w:b/>
                <w:sz w:val="24"/>
                <w:szCs w:val="24"/>
              </w:rPr>
              <w:fldChar w:fldCharType="separate"/>
            </w:r>
            <w:r>
              <w:rPr>
                <w:rFonts w:ascii="Times New Roman" w:hAnsi="Times New Roman" w:cs="Times New Roman"/>
                <w:b/>
                <w:noProof/>
              </w:rPr>
              <w:t>1</w:t>
            </w:r>
            <w:r w:rsidRPr="002C05BE">
              <w:rPr>
                <w:rFonts w:ascii="Times New Roman" w:hAnsi="Times New Roman" w:cs="Times New Roman"/>
                <w:b/>
                <w:sz w:val="24"/>
                <w:szCs w:val="24"/>
              </w:rPr>
              <w:fldChar w:fldCharType="end"/>
            </w:r>
            <w:r w:rsidRPr="002C05BE">
              <w:rPr>
                <w:rFonts w:ascii="Times New Roman" w:hAnsi="Times New Roman" w:cs="Times New Roman"/>
              </w:rPr>
              <w:t xml:space="preserve"> of </w:t>
            </w:r>
            <w:r w:rsidRPr="002C05BE">
              <w:rPr>
                <w:rFonts w:ascii="Times New Roman" w:hAnsi="Times New Roman" w:cs="Times New Roman"/>
                <w:b/>
                <w:sz w:val="24"/>
                <w:szCs w:val="24"/>
              </w:rPr>
              <w:fldChar w:fldCharType="begin"/>
            </w:r>
            <w:r w:rsidRPr="002C05BE">
              <w:rPr>
                <w:rFonts w:ascii="Times New Roman" w:hAnsi="Times New Roman" w:cs="Times New Roman"/>
                <w:b/>
              </w:rPr>
              <w:instrText xml:space="preserve"> NUMPAGES  </w:instrText>
            </w:r>
            <w:r w:rsidRPr="002C05BE">
              <w:rPr>
                <w:rFonts w:ascii="Times New Roman" w:hAnsi="Times New Roman" w:cs="Times New Roman"/>
                <w:b/>
                <w:sz w:val="24"/>
                <w:szCs w:val="24"/>
              </w:rPr>
              <w:fldChar w:fldCharType="separate"/>
            </w:r>
            <w:r>
              <w:rPr>
                <w:rFonts w:ascii="Times New Roman" w:hAnsi="Times New Roman" w:cs="Times New Roman"/>
                <w:b/>
                <w:noProof/>
              </w:rPr>
              <w:t>2</w:t>
            </w:r>
            <w:r w:rsidRPr="002C05BE">
              <w:rPr>
                <w:rFonts w:ascii="Times New Roman" w:hAnsi="Times New Roman" w:cs="Times New Roman"/>
                <w:b/>
                <w:sz w:val="24"/>
                <w:szCs w:val="24"/>
              </w:rPr>
              <w:fldChar w:fldCharType="end"/>
            </w:r>
          </w:p>
        </w:sdtContent>
      </w:sdt>
    </w:sdtContent>
  </w:sdt>
  <w:p w14:paraId="5ECE5D91" w14:textId="77777777" w:rsidR="002C05BE" w:rsidRDefault="0042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C65B" w14:textId="77777777" w:rsidR="00425F27" w:rsidRDefault="00425F27">
      <w:pPr>
        <w:spacing w:after="0" w:line="240" w:lineRule="auto"/>
      </w:pPr>
      <w:r>
        <w:separator/>
      </w:r>
    </w:p>
  </w:footnote>
  <w:footnote w:type="continuationSeparator" w:id="0">
    <w:p w14:paraId="1242A3DC" w14:textId="77777777" w:rsidR="00425F27" w:rsidRDefault="00425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E5175"/>
    <w:multiLevelType w:val="hybridMultilevel"/>
    <w:tmpl w:val="8940D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AB569E"/>
    <w:multiLevelType w:val="hybridMultilevel"/>
    <w:tmpl w:val="6788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84"/>
    <w:rsid w:val="000650AE"/>
    <w:rsid w:val="001A3436"/>
    <w:rsid w:val="00425F27"/>
    <w:rsid w:val="004B19A6"/>
    <w:rsid w:val="004F0B50"/>
    <w:rsid w:val="0055002E"/>
    <w:rsid w:val="005579E1"/>
    <w:rsid w:val="006D6D01"/>
    <w:rsid w:val="00A93CAB"/>
    <w:rsid w:val="00BC3084"/>
    <w:rsid w:val="00E6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FEAB"/>
  <w15:chartTrackingRefBased/>
  <w15:docId w15:val="{90EAD3F5-9F76-664A-B247-A03D3913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0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84"/>
    <w:pPr>
      <w:ind w:left="720"/>
      <w:contextualSpacing/>
    </w:pPr>
  </w:style>
  <w:style w:type="character" w:styleId="CommentReference">
    <w:name w:val="annotation reference"/>
    <w:basedOn w:val="DefaultParagraphFont"/>
    <w:unhideWhenUsed/>
    <w:rsid w:val="00BC3084"/>
    <w:rPr>
      <w:sz w:val="16"/>
      <w:szCs w:val="16"/>
    </w:rPr>
  </w:style>
  <w:style w:type="paragraph" w:styleId="CommentText">
    <w:name w:val="annotation text"/>
    <w:basedOn w:val="Normal"/>
    <w:link w:val="CommentTextChar"/>
    <w:uiPriority w:val="99"/>
    <w:semiHidden/>
    <w:unhideWhenUsed/>
    <w:rsid w:val="00BC3084"/>
    <w:pPr>
      <w:spacing w:line="240" w:lineRule="auto"/>
    </w:pPr>
    <w:rPr>
      <w:sz w:val="20"/>
      <w:szCs w:val="20"/>
    </w:rPr>
  </w:style>
  <w:style w:type="character" w:customStyle="1" w:styleId="CommentTextChar">
    <w:name w:val="Comment Text Char"/>
    <w:basedOn w:val="DefaultParagraphFont"/>
    <w:link w:val="CommentText"/>
    <w:uiPriority w:val="99"/>
    <w:semiHidden/>
    <w:rsid w:val="00BC3084"/>
    <w:rPr>
      <w:sz w:val="20"/>
      <w:szCs w:val="20"/>
    </w:rPr>
  </w:style>
  <w:style w:type="paragraph" w:styleId="Footer">
    <w:name w:val="footer"/>
    <w:basedOn w:val="Normal"/>
    <w:link w:val="FooterChar"/>
    <w:uiPriority w:val="99"/>
    <w:unhideWhenUsed/>
    <w:rsid w:val="00BC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084"/>
    <w:rPr>
      <w:sz w:val="22"/>
      <w:szCs w:val="22"/>
    </w:rPr>
  </w:style>
  <w:style w:type="paragraph" w:styleId="BalloonText">
    <w:name w:val="Balloon Text"/>
    <w:basedOn w:val="Normal"/>
    <w:link w:val="BalloonTextChar"/>
    <w:uiPriority w:val="99"/>
    <w:semiHidden/>
    <w:unhideWhenUsed/>
    <w:rsid w:val="00BC30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08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C3084"/>
    <w:rPr>
      <w:b/>
      <w:bCs/>
    </w:rPr>
  </w:style>
  <w:style w:type="character" w:customStyle="1" w:styleId="CommentSubjectChar">
    <w:name w:val="Comment Subject Char"/>
    <w:basedOn w:val="CommentTextChar"/>
    <w:link w:val="CommentSubject"/>
    <w:uiPriority w:val="99"/>
    <w:semiHidden/>
    <w:rsid w:val="00BC3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D83C-00E9-44BE-B491-9510C988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2498</Characters>
  <Application>Microsoft Office Word</Application>
  <DocSecurity>0</DocSecurity>
  <Lines>73</Lines>
  <Paragraphs>32</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Carl Schuessler, Jr., DHP, DIA, GBDS</cp:lastModifiedBy>
  <cp:revision>2</cp:revision>
  <dcterms:created xsi:type="dcterms:W3CDTF">2020-03-20T20:05:00Z</dcterms:created>
  <dcterms:modified xsi:type="dcterms:W3CDTF">2020-03-20T20:05:00Z</dcterms:modified>
</cp:coreProperties>
</file>